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47B08" w14:textId="111432D4" w:rsidR="009A436C" w:rsidRPr="006F48AE" w:rsidRDefault="00EE59E6" w:rsidP="009A436C">
      <w:pPr>
        <w:tabs>
          <w:tab w:val="left" w:pos="4680"/>
        </w:tabs>
        <w:rPr>
          <w:sz w:val="23"/>
          <w:szCs w:val="23"/>
        </w:rPr>
      </w:pPr>
      <w:bookmarkStart w:id="0" w:name="_GoBack"/>
      <w:bookmarkEnd w:id="0"/>
      <w:r w:rsidRPr="006F48AE">
        <w:rPr>
          <w:noProof/>
          <w:sz w:val="23"/>
          <w:szCs w:val="23"/>
        </w:rPr>
        <w:t>March</w:t>
      </w:r>
      <w:r w:rsidR="003A78A0" w:rsidRPr="006F48AE">
        <w:rPr>
          <w:sz w:val="23"/>
          <w:szCs w:val="23"/>
        </w:rPr>
        <w:t xml:space="preserve"> 202</w:t>
      </w:r>
      <w:r w:rsidR="008D785F" w:rsidRPr="006F48AE">
        <w:rPr>
          <w:sz w:val="23"/>
          <w:szCs w:val="23"/>
        </w:rPr>
        <w:t>4</w:t>
      </w:r>
    </w:p>
    <w:p w14:paraId="76A23EEF" w14:textId="77777777" w:rsidR="008D785F" w:rsidRPr="006F48AE" w:rsidRDefault="008D785F" w:rsidP="008D785F">
      <w:pPr>
        <w:tabs>
          <w:tab w:val="left" w:pos="4680"/>
        </w:tabs>
        <w:rPr>
          <w:sz w:val="23"/>
          <w:szCs w:val="23"/>
        </w:rPr>
      </w:pPr>
    </w:p>
    <w:p w14:paraId="49555FA5" w14:textId="77777777" w:rsidR="008D785F" w:rsidRPr="006F48AE" w:rsidRDefault="008D785F" w:rsidP="008D785F">
      <w:pPr>
        <w:tabs>
          <w:tab w:val="left" w:pos="4680"/>
        </w:tabs>
        <w:rPr>
          <w:sz w:val="23"/>
          <w:szCs w:val="23"/>
        </w:rPr>
      </w:pPr>
      <w:r w:rsidRPr="006F48AE">
        <w:rPr>
          <w:sz w:val="23"/>
          <w:szCs w:val="23"/>
        </w:rPr>
        <w:t>Beloved Brothers and Sisters in Christ,</w:t>
      </w:r>
    </w:p>
    <w:p w14:paraId="6B430A7D" w14:textId="77777777" w:rsidR="008D785F" w:rsidRPr="006F48AE" w:rsidRDefault="008D785F" w:rsidP="008D785F">
      <w:pPr>
        <w:tabs>
          <w:tab w:val="left" w:pos="4680"/>
        </w:tabs>
        <w:rPr>
          <w:sz w:val="23"/>
          <w:szCs w:val="23"/>
        </w:rPr>
      </w:pPr>
    </w:p>
    <w:p w14:paraId="05F65D8B" w14:textId="7C2FF67B" w:rsidR="008D785F" w:rsidRPr="006F48AE" w:rsidRDefault="008D785F" w:rsidP="008D785F">
      <w:pPr>
        <w:tabs>
          <w:tab w:val="left" w:pos="4680"/>
        </w:tabs>
        <w:rPr>
          <w:sz w:val="23"/>
          <w:szCs w:val="23"/>
        </w:rPr>
      </w:pPr>
      <w:r w:rsidRPr="006F48AE">
        <w:rPr>
          <w:sz w:val="23"/>
          <w:szCs w:val="23"/>
        </w:rPr>
        <w:t>As we journey through the sacred season of Lent, a divine gift that readies our hearts for the glorious resurrection of Jesus, it is truly inspiring to witness the transformative work of the Lord within us and through us as we approach Easter. In the Diocese of Superior, many faithful followers of Christ are contemplating contributing to the World Concern Collection on the fourth weekend of Lent, scheduled for March 10, 2024. Your benevolence and fervent prayers will play a pivotal role in extending crucial relief services wherever they are most needed across the globe, including regions like Ukraine. Additionally, your support will fund various special initiatives aimed at fostering goodwill and alleviating suffering.</w:t>
      </w:r>
    </w:p>
    <w:p w14:paraId="576F41FC" w14:textId="77777777" w:rsidR="008D785F" w:rsidRPr="006F48AE" w:rsidRDefault="008D785F" w:rsidP="008D785F">
      <w:pPr>
        <w:tabs>
          <w:tab w:val="left" w:pos="4680"/>
        </w:tabs>
        <w:rPr>
          <w:sz w:val="23"/>
          <w:szCs w:val="23"/>
        </w:rPr>
      </w:pPr>
    </w:p>
    <w:p w14:paraId="62434BFE" w14:textId="4D8D61CC" w:rsidR="008D785F" w:rsidRPr="006F48AE" w:rsidRDefault="008D785F" w:rsidP="008D785F">
      <w:pPr>
        <w:tabs>
          <w:tab w:val="left" w:pos="4680"/>
        </w:tabs>
        <w:rPr>
          <w:sz w:val="23"/>
          <w:szCs w:val="23"/>
        </w:rPr>
      </w:pPr>
      <w:r w:rsidRPr="006F48AE">
        <w:rPr>
          <w:sz w:val="23"/>
          <w:szCs w:val="23"/>
        </w:rPr>
        <w:t>For those blessed with the guidance of more than 25</w:t>
      </w:r>
      <w:r w:rsidRPr="006F48AE">
        <w:rPr>
          <w:b/>
          <w:bCs/>
          <w:sz w:val="23"/>
          <w:szCs w:val="23"/>
        </w:rPr>
        <w:t xml:space="preserve"> International Priests</w:t>
      </w:r>
      <w:r w:rsidRPr="006F48AE">
        <w:rPr>
          <w:sz w:val="23"/>
          <w:szCs w:val="23"/>
        </w:rPr>
        <w:t xml:space="preserve"> in their parishes, rest assured that 100% of your parish's proceeds from the World Collection will be forwarded to the home Diocese of the international priest serving your community.</w:t>
      </w:r>
    </w:p>
    <w:p w14:paraId="4AC73B3F" w14:textId="77777777" w:rsidR="008D785F" w:rsidRPr="006F48AE" w:rsidRDefault="008D785F" w:rsidP="008D785F">
      <w:pPr>
        <w:tabs>
          <w:tab w:val="left" w:pos="4680"/>
        </w:tabs>
        <w:rPr>
          <w:sz w:val="23"/>
          <w:szCs w:val="23"/>
        </w:rPr>
      </w:pPr>
    </w:p>
    <w:p w14:paraId="5838AFE9" w14:textId="77777777" w:rsidR="008D785F" w:rsidRPr="006F48AE" w:rsidRDefault="008D785F" w:rsidP="008D785F">
      <w:pPr>
        <w:tabs>
          <w:tab w:val="left" w:pos="4680"/>
        </w:tabs>
        <w:rPr>
          <w:sz w:val="23"/>
          <w:szCs w:val="23"/>
        </w:rPr>
      </w:pPr>
      <w:r w:rsidRPr="006F48AE">
        <w:rPr>
          <w:sz w:val="23"/>
          <w:szCs w:val="23"/>
        </w:rPr>
        <w:t xml:space="preserve">The </w:t>
      </w:r>
      <w:r w:rsidRPr="006F48AE">
        <w:rPr>
          <w:b/>
          <w:bCs/>
          <w:sz w:val="23"/>
          <w:szCs w:val="23"/>
        </w:rPr>
        <w:t>Collection to Aid the Catholic Church in Eastern Europe</w:t>
      </w:r>
      <w:r w:rsidRPr="006F48AE">
        <w:rPr>
          <w:sz w:val="23"/>
          <w:szCs w:val="23"/>
        </w:rPr>
        <w:t>, endorsed by the U.S. Bishops as a vital fund, serves as a beacon of hope and humanitarian assistance in response to the ongoing war in Ukraine. It also empowers the Church to reconstruct parishes, schools, seminaries, and impart religious education to the laity.</w:t>
      </w:r>
    </w:p>
    <w:p w14:paraId="11C15730" w14:textId="77777777" w:rsidR="008D785F" w:rsidRPr="006F48AE" w:rsidRDefault="008D785F" w:rsidP="008D785F">
      <w:pPr>
        <w:tabs>
          <w:tab w:val="left" w:pos="4680"/>
        </w:tabs>
        <w:rPr>
          <w:sz w:val="23"/>
          <w:szCs w:val="23"/>
        </w:rPr>
      </w:pPr>
    </w:p>
    <w:p w14:paraId="413A823C" w14:textId="31CB5529" w:rsidR="008D785F" w:rsidRPr="006F48AE" w:rsidRDefault="008D785F" w:rsidP="008D785F">
      <w:pPr>
        <w:tabs>
          <w:tab w:val="left" w:pos="4680"/>
        </w:tabs>
        <w:rPr>
          <w:sz w:val="23"/>
          <w:szCs w:val="23"/>
        </w:rPr>
      </w:pPr>
      <w:r w:rsidRPr="006F48AE">
        <w:rPr>
          <w:sz w:val="23"/>
          <w:szCs w:val="23"/>
        </w:rPr>
        <w:t xml:space="preserve">The </w:t>
      </w:r>
      <w:r w:rsidRPr="006F48AE">
        <w:rPr>
          <w:b/>
          <w:bCs/>
          <w:sz w:val="23"/>
          <w:szCs w:val="23"/>
        </w:rPr>
        <w:t>Catholic Relief Services Collection</w:t>
      </w:r>
      <w:r w:rsidRPr="006F48AE">
        <w:rPr>
          <w:sz w:val="23"/>
          <w:szCs w:val="23"/>
        </w:rPr>
        <w:t xml:space="preserve"> stands as a pillar of support, delivering expertise, aid, and compassion to the most impoverished nations worldwide. As a front-runner in responding to crises, Catholic Relief Services continues to play a pivotal role in disaster relief efforts.</w:t>
      </w:r>
    </w:p>
    <w:p w14:paraId="7CA321AB" w14:textId="77777777" w:rsidR="008D785F" w:rsidRPr="006F48AE" w:rsidRDefault="008D785F" w:rsidP="008D785F">
      <w:pPr>
        <w:tabs>
          <w:tab w:val="left" w:pos="4680"/>
        </w:tabs>
        <w:rPr>
          <w:sz w:val="23"/>
          <w:szCs w:val="23"/>
        </w:rPr>
      </w:pPr>
    </w:p>
    <w:p w14:paraId="194F9037" w14:textId="77777777" w:rsidR="008D785F" w:rsidRPr="006F48AE" w:rsidRDefault="008D785F" w:rsidP="008D785F">
      <w:pPr>
        <w:tabs>
          <w:tab w:val="left" w:pos="4680"/>
        </w:tabs>
        <w:rPr>
          <w:sz w:val="23"/>
          <w:szCs w:val="23"/>
        </w:rPr>
      </w:pPr>
      <w:r w:rsidRPr="006F48AE">
        <w:rPr>
          <w:sz w:val="23"/>
          <w:szCs w:val="23"/>
        </w:rPr>
        <w:t>The</w:t>
      </w:r>
      <w:r w:rsidRPr="006F48AE">
        <w:rPr>
          <w:b/>
          <w:bCs/>
          <w:sz w:val="23"/>
          <w:szCs w:val="23"/>
        </w:rPr>
        <w:t xml:space="preserve"> Church in Latin America</w:t>
      </w:r>
      <w:r w:rsidRPr="006F48AE">
        <w:rPr>
          <w:sz w:val="23"/>
          <w:szCs w:val="23"/>
        </w:rPr>
        <w:t xml:space="preserve"> extends its helping hand to a continent grappling with poverty, injustice, and economic-political turmoil.</w:t>
      </w:r>
    </w:p>
    <w:p w14:paraId="1C5C4175" w14:textId="77777777" w:rsidR="008D785F" w:rsidRPr="006F48AE" w:rsidRDefault="008D785F" w:rsidP="008D785F">
      <w:pPr>
        <w:tabs>
          <w:tab w:val="left" w:pos="4680"/>
        </w:tabs>
        <w:rPr>
          <w:sz w:val="23"/>
          <w:szCs w:val="23"/>
        </w:rPr>
      </w:pPr>
    </w:p>
    <w:p w14:paraId="1A47F72E" w14:textId="77777777" w:rsidR="008D785F" w:rsidRPr="006F48AE" w:rsidRDefault="008D785F" w:rsidP="008D785F">
      <w:pPr>
        <w:tabs>
          <w:tab w:val="left" w:pos="4680"/>
        </w:tabs>
        <w:rPr>
          <w:sz w:val="23"/>
          <w:szCs w:val="23"/>
        </w:rPr>
      </w:pPr>
      <w:r w:rsidRPr="006F48AE">
        <w:rPr>
          <w:sz w:val="23"/>
          <w:szCs w:val="23"/>
        </w:rPr>
        <w:t>The</w:t>
      </w:r>
      <w:r w:rsidRPr="006F48AE">
        <w:rPr>
          <w:b/>
          <w:bCs/>
          <w:sz w:val="23"/>
          <w:szCs w:val="23"/>
        </w:rPr>
        <w:t xml:space="preserve"> Solidarity Fund for the Church in Africa</w:t>
      </w:r>
      <w:r w:rsidRPr="006F48AE">
        <w:rPr>
          <w:sz w:val="23"/>
          <w:szCs w:val="23"/>
        </w:rPr>
        <w:t xml:space="preserve"> sponsors a multitude of essential pastoral programs that bolster the rapidly growing Church in the region. These programs include aid for Catholic schools, facilitating vocational training, education, and employment.</w:t>
      </w:r>
    </w:p>
    <w:p w14:paraId="55E252BC" w14:textId="77777777" w:rsidR="008D785F" w:rsidRPr="006F48AE" w:rsidRDefault="008D785F" w:rsidP="008D785F">
      <w:pPr>
        <w:tabs>
          <w:tab w:val="left" w:pos="4680"/>
        </w:tabs>
        <w:rPr>
          <w:sz w:val="23"/>
          <w:szCs w:val="23"/>
        </w:rPr>
      </w:pPr>
    </w:p>
    <w:p w14:paraId="668CEAE2" w14:textId="77777777" w:rsidR="008D785F" w:rsidRPr="006F48AE" w:rsidRDefault="008D785F" w:rsidP="008D785F">
      <w:pPr>
        <w:tabs>
          <w:tab w:val="left" w:pos="4680"/>
        </w:tabs>
        <w:rPr>
          <w:sz w:val="23"/>
          <w:szCs w:val="23"/>
        </w:rPr>
      </w:pPr>
      <w:r w:rsidRPr="006F48AE">
        <w:rPr>
          <w:sz w:val="23"/>
          <w:szCs w:val="23"/>
        </w:rPr>
        <w:t xml:space="preserve">Contributions to the Collection for the </w:t>
      </w:r>
      <w:r w:rsidRPr="006F48AE">
        <w:rPr>
          <w:b/>
          <w:bCs/>
          <w:sz w:val="23"/>
          <w:szCs w:val="23"/>
        </w:rPr>
        <w:t>Holy Father (Peters Pence)</w:t>
      </w:r>
      <w:r w:rsidRPr="006F48AE">
        <w:rPr>
          <w:sz w:val="23"/>
          <w:szCs w:val="23"/>
        </w:rPr>
        <w:t xml:space="preserve"> empower the Pope to respond to direct appeals for vital assistance.</w:t>
      </w:r>
    </w:p>
    <w:p w14:paraId="471BD238" w14:textId="77777777" w:rsidR="008D785F" w:rsidRPr="006F48AE" w:rsidRDefault="008D785F" w:rsidP="008D785F">
      <w:pPr>
        <w:tabs>
          <w:tab w:val="left" w:pos="4680"/>
        </w:tabs>
        <w:rPr>
          <w:sz w:val="23"/>
          <w:szCs w:val="23"/>
        </w:rPr>
      </w:pPr>
    </w:p>
    <w:p w14:paraId="115C7A53" w14:textId="77777777" w:rsidR="008D785F" w:rsidRPr="006F48AE" w:rsidRDefault="008D785F" w:rsidP="008D785F">
      <w:pPr>
        <w:tabs>
          <w:tab w:val="left" w:pos="4680"/>
        </w:tabs>
        <w:rPr>
          <w:sz w:val="23"/>
          <w:szCs w:val="23"/>
        </w:rPr>
      </w:pPr>
      <w:r w:rsidRPr="006F48AE">
        <w:rPr>
          <w:sz w:val="23"/>
          <w:szCs w:val="23"/>
        </w:rPr>
        <w:t>As we traverse this sacred season of Lent, please accept my warmest personal regards and the assurance of continued prayers.</w:t>
      </w:r>
    </w:p>
    <w:p w14:paraId="23CD7CAC" w14:textId="77777777" w:rsidR="008D785F" w:rsidRPr="006F48AE" w:rsidRDefault="008D785F" w:rsidP="008D785F">
      <w:pPr>
        <w:tabs>
          <w:tab w:val="left" w:pos="4680"/>
        </w:tabs>
        <w:rPr>
          <w:sz w:val="23"/>
          <w:szCs w:val="23"/>
        </w:rPr>
      </w:pPr>
    </w:p>
    <w:p w14:paraId="04F20912" w14:textId="1D34A702" w:rsidR="003A78A0" w:rsidRPr="006F48AE" w:rsidRDefault="008D785F" w:rsidP="008D785F">
      <w:pPr>
        <w:tabs>
          <w:tab w:val="left" w:pos="4680"/>
        </w:tabs>
        <w:rPr>
          <w:sz w:val="23"/>
          <w:szCs w:val="23"/>
        </w:rPr>
      </w:pPr>
      <w:r w:rsidRPr="006F48AE">
        <w:rPr>
          <w:sz w:val="23"/>
          <w:szCs w:val="23"/>
        </w:rPr>
        <w:t>Yours in Christ's love,</w:t>
      </w:r>
    </w:p>
    <w:p w14:paraId="532FB15E" w14:textId="77777777" w:rsidR="009A436C" w:rsidRPr="006F48AE" w:rsidRDefault="009A436C" w:rsidP="009A436C">
      <w:pPr>
        <w:tabs>
          <w:tab w:val="left" w:pos="4680"/>
        </w:tabs>
        <w:rPr>
          <w:sz w:val="23"/>
          <w:szCs w:val="23"/>
        </w:rPr>
      </w:pPr>
    </w:p>
    <w:p w14:paraId="504A6435" w14:textId="77777777" w:rsidR="006F48AE" w:rsidRDefault="00EE59E6" w:rsidP="009A436C">
      <w:pPr>
        <w:tabs>
          <w:tab w:val="left" w:pos="4680"/>
        </w:tabs>
        <w:rPr>
          <w:sz w:val="23"/>
          <w:szCs w:val="23"/>
        </w:rPr>
      </w:pPr>
      <w:r w:rsidRPr="006F48AE">
        <w:rPr>
          <w:sz w:val="23"/>
          <w:szCs w:val="23"/>
        </w:rPr>
        <w:t>Most Rev. James P. Powers</w:t>
      </w:r>
    </w:p>
    <w:p w14:paraId="245B86F0" w14:textId="0FEE9EAF" w:rsidR="00C108B7" w:rsidRPr="006F48AE" w:rsidRDefault="009A436C" w:rsidP="009A436C">
      <w:pPr>
        <w:tabs>
          <w:tab w:val="left" w:pos="4680"/>
        </w:tabs>
        <w:rPr>
          <w:sz w:val="23"/>
          <w:szCs w:val="23"/>
        </w:rPr>
      </w:pPr>
      <w:r w:rsidRPr="006F48AE">
        <w:rPr>
          <w:sz w:val="23"/>
          <w:szCs w:val="23"/>
        </w:rPr>
        <w:t>Bishop of Superior</w:t>
      </w:r>
    </w:p>
    <w:sectPr w:rsidR="00C108B7" w:rsidRPr="006F48AE" w:rsidSect="006F48AE">
      <w:headerReference w:type="first" r:id="rId6"/>
      <w:footerReference w:type="first" r:id="rId7"/>
      <w:pgSz w:w="12240" w:h="15840" w:code="1"/>
      <w:pgMar w:top="1440" w:right="1080" w:bottom="1008" w:left="1080" w:header="64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820CA" w14:textId="77777777" w:rsidR="00EC2AB6" w:rsidRDefault="00EC2AB6">
      <w:r>
        <w:separator/>
      </w:r>
    </w:p>
  </w:endnote>
  <w:endnote w:type="continuationSeparator" w:id="0">
    <w:p w14:paraId="29A82C21" w14:textId="77777777" w:rsidR="00EC2AB6" w:rsidRDefault="00EC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6EB9" w14:textId="77777777" w:rsidR="00793702" w:rsidRDefault="00793702" w:rsidP="00744E76">
    <w:pPr>
      <w:jc w:val="center"/>
      <w:rPr>
        <w:smallCaps/>
        <w:color w:val="000000"/>
        <w:sz w:val="20"/>
      </w:rPr>
    </w:pPr>
  </w:p>
  <w:p w14:paraId="38097351" w14:textId="77777777" w:rsidR="00DE52CF" w:rsidRPr="000A6D87" w:rsidRDefault="00DE52CF" w:rsidP="00DE52CF">
    <w:pPr>
      <w:jc w:val="center"/>
      <w:rPr>
        <w:smallCaps/>
        <w:sz w:val="22"/>
        <w:szCs w:val="22"/>
      </w:rPr>
    </w:pPr>
    <w:r w:rsidRPr="000A6D87">
      <w:rPr>
        <w:smallCaps/>
        <w:sz w:val="22"/>
        <w:szCs w:val="22"/>
      </w:rPr>
      <w:t xml:space="preserve">1201 Hughitt Avenue, P.O. </w:t>
    </w:r>
    <w:smartTag w:uri="urn:schemas-microsoft-com:office:smarttags" w:element="address">
      <w:smartTag w:uri="urn:schemas-microsoft-com:office:smarttags" w:element="Street">
        <w:r w:rsidRPr="000A6D87">
          <w:rPr>
            <w:smallCaps/>
            <w:sz w:val="22"/>
            <w:szCs w:val="22"/>
          </w:rPr>
          <w:t>Box 969</w:t>
        </w:r>
      </w:smartTag>
      <w:r w:rsidRPr="000A6D87">
        <w:rPr>
          <w:smallCaps/>
          <w:sz w:val="22"/>
          <w:szCs w:val="22"/>
        </w:rPr>
        <w:t xml:space="preserve">, </w:t>
      </w:r>
      <w:smartTag w:uri="urn:schemas-microsoft-com:office:smarttags" w:element="City">
        <w:r w:rsidRPr="000A6D87">
          <w:rPr>
            <w:smallCaps/>
            <w:sz w:val="22"/>
            <w:szCs w:val="22"/>
          </w:rPr>
          <w:t>Superior</w:t>
        </w:r>
      </w:smartTag>
      <w:r w:rsidRPr="000A6D87">
        <w:rPr>
          <w:smallCaps/>
          <w:sz w:val="22"/>
          <w:szCs w:val="22"/>
        </w:rPr>
        <w:t xml:space="preserve">, </w:t>
      </w:r>
      <w:smartTag w:uri="urn:schemas-microsoft-com:office:smarttags" w:element="State">
        <w:r w:rsidRPr="000A6D87">
          <w:rPr>
            <w:smallCaps/>
            <w:sz w:val="22"/>
            <w:szCs w:val="22"/>
          </w:rPr>
          <w:t>Wisconsin</w:t>
        </w:r>
      </w:smartTag>
      <w:r w:rsidRPr="000A6D87">
        <w:rPr>
          <w:smallCaps/>
          <w:sz w:val="22"/>
          <w:szCs w:val="22"/>
        </w:rPr>
        <w:t xml:space="preserve"> </w:t>
      </w:r>
      <w:smartTag w:uri="urn:schemas-microsoft-com:office:smarttags" w:element="PostalCode">
        <w:r w:rsidRPr="000A6D87">
          <w:rPr>
            <w:smallCaps/>
            <w:sz w:val="22"/>
            <w:szCs w:val="22"/>
          </w:rPr>
          <w:t>54880</w:t>
        </w:r>
      </w:smartTag>
    </w:smartTag>
  </w:p>
  <w:p w14:paraId="5D99C889" w14:textId="77777777" w:rsidR="00793702" w:rsidRDefault="00DE52CF" w:rsidP="00DE52CF">
    <w:pPr>
      <w:jc w:val="center"/>
      <w:rPr>
        <w:sz w:val="22"/>
        <w:szCs w:val="22"/>
      </w:rPr>
    </w:pPr>
    <w:r w:rsidRPr="000A6D87">
      <w:rPr>
        <w:smallCaps/>
        <w:sz w:val="22"/>
        <w:szCs w:val="22"/>
      </w:rPr>
      <w:t>715-394-0205   Fax 715-395-3149</w:t>
    </w:r>
  </w:p>
  <w:p w14:paraId="6FAF0F00" w14:textId="77777777" w:rsidR="00DE52CF" w:rsidRPr="00DE52CF" w:rsidRDefault="00DE52CF" w:rsidP="00DE52CF">
    <w:pP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7F25F" w14:textId="77777777" w:rsidR="00EC2AB6" w:rsidRDefault="00EC2AB6">
      <w:r>
        <w:separator/>
      </w:r>
    </w:p>
  </w:footnote>
  <w:footnote w:type="continuationSeparator" w:id="0">
    <w:p w14:paraId="286A1663" w14:textId="77777777" w:rsidR="00EC2AB6" w:rsidRDefault="00EC2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446C0" w14:textId="77777777" w:rsidR="007E51A3" w:rsidRDefault="007E51A3" w:rsidP="007E51A3">
    <w:pPr>
      <w:jc w:val="center"/>
    </w:pPr>
    <w:r>
      <w:rPr>
        <w:noProof/>
      </w:rPr>
      <w:drawing>
        <wp:anchor distT="0" distB="0" distL="114300" distR="114300" simplePos="0" relativeHeight="251659264" behindDoc="1" locked="0" layoutInCell="1" allowOverlap="1" wp14:anchorId="6D2A99FC" wp14:editId="1662518F">
          <wp:simplePos x="0" y="0"/>
          <wp:positionH relativeFrom="column">
            <wp:posOffset>175895</wp:posOffset>
          </wp:positionH>
          <wp:positionV relativeFrom="paragraph">
            <wp:posOffset>-128270</wp:posOffset>
          </wp:positionV>
          <wp:extent cx="11049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B37FF" w14:textId="77777777" w:rsidR="007E51A3" w:rsidRPr="007E51A3" w:rsidRDefault="007E51A3" w:rsidP="007E51A3">
    <w:pPr>
      <w:jc w:val="center"/>
      <w:rPr>
        <w:b/>
        <w:smallCaps/>
        <w:color w:val="000000"/>
      </w:rPr>
    </w:pPr>
  </w:p>
  <w:p w14:paraId="42E02267" w14:textId="77777777" w:rsidR="007E51A3" w:rsidRPr="000675CB" w:rsidRDefault="007E51A3" w:rsidP="007E51A3">
    <w:pPr>
      <w:jc w:val="center"/>
      <w:rPr>
        <w:b/>
        <w:smallCaps/>
        <w:color w:val="000000"/>
        <w:sz w:val="44"/>
        <w:szCs w:val="44"/>
      </w:rPr>
    </w:pPr>
    <w:r>
      <w:rPr>
        <w:b/>
        <w:smallCaps/>
        <w:color w:val="000000"/>
        <w:sz w:val="44"/>
        <w:szCs w:val="44"/>
      </w:rPr>
      <w:t xml:space="preserve">         </w:t>
    </w:r>
    <w:r w:rsidRPr="000675CB">
      <w:rPr>
        <w:b/>
        <w:smallCaps/>
        <w:color w:val="000000"/>
        <w:sz w:val="44"/>
        <w:szCs w:val="44"/>
      </w:rPr>
      <w:t>D</w:t>
    </w:r>
    <w:r>
      <w:rPr>
        <w:b/>
        <w:smallCaps/>
        <w:color w:val="000000"/>
        <w:sz w:val="44"/>
        <w:szCs w:val="44"/>
      </w:rPr>
      <w:t xml:space="preserve"> </w:t>
    </w:r>
    <w:proofErr w:type="spellStart"/>
    <w:r w:rsidRPr="000A6D87">
      <w:rPr>
        <w:b/>
        <w:smallCaps/>
        <w:color w:val="000000"/>
        <w:sz w:val="40"/>
        <w:szCs w:val="40"/>
      </w:rPr>
      <w:t>i</w:t>
    </w:r>
    <w:proofErr w:type="spellEnd"/>
    <w:r w:rsidRPr="000A6D87">
      <w:rPr>
        <w:b/>
        <w:smallCaps/>
        <w:color w:val="000000"/>
        <w:sz w:val="40"/>
        <w:szCs w:val="40"/>
      </w:rPr>
      <w:t xml:space="preserve"> o c e s </w:t>
    </w:r>
    <w:proofErr w:type="gramStart"/>
    <w:r w:rsidRPr="000A6D87">
      <w:rPr>
        <w:b/>
        <w:smallCaps/>
        <w:color w:val="000000"/>
        <w:sz w:val="40"/>
        <w:szCs w:val="40"/>
      </w:rPr>
      <w:t>e</w:t>
    </w:r>
    <w:r w:rsidRPr="000675CB">
      <w:rPr>
        <w:b/>
        <w:smallCaps/>
        <w:color w:val="000000"/>
        <w:sz w:val="44"/>
        <w:szCs w:val="44"/>
      </w:rPr>
      <w:t xml:space="preserve"> </w:t>
    </w:r>
    <w:r>
      <w:rPr>
        <w:b/>
        <w:smallCaps/>
        <w:color w:val="000000"/>
        <w:sz w:val="44"/>
        <w:szCs w:val="44"/>
      </w:rPr>
      <w:t xml:space="preserve"> </w:t>
    </w:r>
    <w:r w:rsidRPr="000A6D87">
      <w:rPr>
        <w:b/>
        <w:smallCaps/>
        <w:color w:val="000000"/>
        <w:sz w:val="40"/>
        <w:szCs w:val="40"/>
      </w:rPr>
      <w:t>of</w:t>
    </w:r>
    <w:proofErr w:type="gramEnd"/>
    <w:r>
      <w:rPr>
        <w:b/>
        <w:smallCaps/>
        <w:color w:val="000000"/>
        <w:sz w:val="44"/>
        <w:szCs w:val="44"/>
      </w:rPr>
      <w:t xml:space="preserve"> </w:t>
    </w:r>
    <w:r w:rsidRPr="000675CB">
      <w:rPr>
        <w:b/>
        <w:smallCaps/>
        <w:color w:val="000000"/>
        <w:sz w:val="44"/>
        <w:szCs w:val="44"/>
      </w:rPr>
      <w:t xml:space="preserve"> S</w:t>
    </w:r>
    <w:r>
      <w:rPr>
        <w:b/>
        <w:smallCaps/>
        <w:color w:val="000000"/>
        <w:sz w:val="44"/>
        <w:szCs w:val="44"/>
      </w:rPr>
      <w:t xml:space="preserve"> </w:t>
    </w:r>
    <w:r w:rsidRPr="000A6D87">
      <w:rPr>
        <w:b/>
        <w:smallCaps/>
        <w:color w:val="000000"/>
        <w:sz w:val="40"/>
        <w:szCs w:val="40"/>
      </w:rPr>
      <w:t xml:space="preserve">u p e r </w:t>
    </w:r>
    <w:proofErr w:type="spellStart"/>
    <w:r w:rsidRPr="000A6D87">
      <w:rPr>
        <w:b/>
        <w:smallCaps/>
        <w:color w:val="000000"/>
        <w:sz w:val="40"/>
        <w:szCs w:val="40"/>
      </w:rPr>
      <w:t>i</w:t>
    </w:r>
    <w:proofErr w:type="spellEnd"/>
    <w:r w:rsidRPr="000A6D87">
      <w:rPr>
        <w:b/>
        <w:smallCaps/>
        <w:color w:val="000000"/>
        <w:sz w:val="40"/>
        <w:szCs w:val="40"/>
      </w:rPr>
      <w:t xml:space="preserve"> o r</w:t>
    </w:r>
  </w:p>
  <w:p w14:paraId="2B94B16C" w14:textId="77777777" w:rsidR="007E51A3" w:rsidRPr="009D7612" w:rsidRDefault="007E51A3" w:rsidP="007E51A3">
    <w:pPr>
      <w:jc w:val="center"/>
      <w:rPr>
        <w:smallCaps/>
        <w:color w:val="000000"/>
        <w:sz w:val="32"/>
        <w:szCs w:val="32"/>
      </w:rPr>
    </w:pPr>
    <w:r>
      <w:rPr>
        <w:smallCaps/>
        <w:color w:val="000000"/>
        <w:sz w:val="32"/>
        <w:szCs w:val="32"/>
      </w:rPr>
      <w:t xml:space="preserve">          </w:t>
    </w:r>
    <w:r w:rsidR="00DE52CF">
      <w:rPr>
        <w:smallCaps/>
        <w:color w:val="000000"/>
        <w:sz w:val="32"/>
        <w:szCs w:val="32"/>
      </w:rPr>
      <w:t xml:space="preserve"> </w:t>
    </w:r>
    <w:r>
      <w:rPr>
        <w:smallCaps/>
        <w:color w:val="000000"/>
        <w:sz w:val="32"/>
        <w:szCs w:val="32"/>
      </w:rPr>
      <w:t xml:space="preserve">  </w:t>
    </w:r>
    <w:r w:rsidRPr="009D7612">
      <w:rPr>
        <w:smallCaps/>
        <w:color w:val="000000"/>
        <w:sz w:val="32"/>
        <w:szCs w:val="32"/>
      </w:rPr>
      <w:t>Office of the Bishop</w:t>
    </w:r>
  </w:p>
  <w:p w14:paraId="02673436" w14:textId="77777777" w:rsidR="007E51A3" w:rsidRPr="009D7612" w:rsidRDefault="007E51A3" w:rsidP="007E51A3">
    <w:pPr>
      <w:jc w:val="center"/>
      <w:rPr>
        <w:color w:val="000000"/>
        <w:sz w:val="36"/>
        <w:szCs w:val="36"/>
      </w:rPr>
    </w:pPr>
  </w:p>
  <w:p w14:paraId="4C4AA307" w14:textId="77777777" w:rsidR="007E51A3" w:rsidRDefault="007E51A3" w:rsidP="007E51A3"/>
  <w:p w14:paraId="665D3236" w14:textId="77777777" w:rsidR="0056295E" w:rsidRDefault="005629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KwNLQwNDcxNjS0NDNW0lEKTi0uzszPAykwNKoFAFvQsIwtAAAA"/>
  </w:docVars>
  <w:rsids>
    <w:rsidRoot w:val="00D41337"/>
    <w:rsid w:val="00026C35"/>
    <w:rsid w:val="0003328D"/>
    <w:rsid w:val="000D3690"/>
    <w:rsid w:val="000D4BBE"/>
    <w:rsid w:val="000D55B7"/>
    <w:rsid w:val="001A3EDB"/>
    <w:rsid w:val="001F13D5"/>
    <w:rsid w:val="002A14B5"/>
    <w:rsid w:val="00325105"/>
    <w:rsid w:val="003344EB"/>
    <w:rsid w:val="00361906"/>
    <w:rsid w:val="00372898"/>
    <w:rsid w:val="003A78A0"/>
    <w:rsid w:val="003D340A"/>
    <w:rsid w:val="0043068F"/>
    <w:rsid w:val="0046772F"/>
    <w:rsid w:val="00483B8E"/>
    <w:rsid w:val="004A6D6C"/>
    <w:rsid w:val="0056295E"/>
    <w:rsid w:val="005B0AC7"/>
    <w:rsid w:val="005C7FE6"/>
    <w:rsid w:val="005D7CC0"/>
    <w:rsid w:val="005F6104"/>
    <w:rsid w:val="006150C5"/>
    <w:rsid w:val="00665A90"/>
    <w:rsid w:val="006C4A77"/>
    <w:rsid w:val="006F48AE"/>
    <w:rsid w:val="00721070"/>
    <w:rsid w:val="00722D51"/>
    <w:rsid w:val="00744E76"/>
    <w:rsid w:val="00793702"/>
    <w:rsid w:val="007D2DBB"/>
    <w:rsid w:val="007E51A3"/>
    <w:rsid w:val="00841DFB"/>
    <w:rsid w:val="00844CD5"/>
    <w:rsid w:val="00864336"/>
    <w:rsid w:val="008D785F"/>
    <w:rsid w:val="00900425"/>
    <w:rsid w:val="00944F3F"/>
    <w:rsid w:val="00955E39"/>
    <w:rsid w:val="009A436C"/>
    <w:rsid w:val="009B53BA"/>
    <w:rsid w:val="00A33576"/>
    <w:rsid w:val="00A47E82"/>
    <w:rsid w:val="00A578CA"/>
    <w:rsid w:val="00AA69A6"/>
    <w:rsid w:val="00AC7208"/>
    <w:rsid w:val="00AE55E5"/>
    <w:rsid w:val="00B71B6C"/>
    <w:rsid w:val="00C108B7"/>
    <w:rsid w:val="00C72D83"/>
    <w:rsid w:val="00CC205D"/>
    <w:rsid w:val="00D41337"/>
    <w:rsid w:val="00D746FE"/>
    <w:rsid w:val="00D94B46"/>
    <w:rsid w:val="00DB4543"/>
    <w:rsid w:val="00DD3E63"/>
    <w:rsid w:val="00DE52CF"/>
    <w:rsid w:val="00E25635"/>
    <w:rsid w:val="00E9711B"/>
    <w:rsid w:val="00EA64C4"/>
    <w:rsid w:val="00EB2420"/>
    <w:rsid w:val="00EC2AB6"/>
    <w:rsid w:val="00EE59E6"/>
    <w:rsid w:val="00F36005"/>
    <w:rsid w:val="00F82387"/>
    <w:rsid w:val="00FC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216D25FE"/>
  <w15:docId w15:val="{551544C6-CBC4-484C-BF68-7AC9507F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E9711B"/>
    <w:rPr>
      <w:rFonts w:ascii="Tahoma" w:hAnsi="Tahoma" w:cs="Tahoma"/>
      <w:sz w:val="16"/>
      <w:szCs w:val="16"/>
    </w:rPr>
  </w:style>
  <w:style w:type="character" w:customStyle="1" w:styleId="BalloonTextChar">
    <w:name w:val="Balloon Text Char"/>
    <w:link w:val="BalloonText"/>
    <w:uiPriority w:val="99"/>
    <w:semiHidden/>
    <w:rsid w:val="00E971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Diocese of Superior</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Lyons</dc:creator>
  <cp:lastModifiedBy>Amy Hughley</cp:lastModifiedBy>
  <cp:revision>2</cp:revision>
  <cp:lastPrinted>2022-03-01T21:06:00Z</cp:lastPrinted>
  <dcterms:created xsi:type="dcterms:W3CDTF">2024-02-27T16:40:00Z</dcterms:created>
  <dcterms:modified xsi:type="dcterms:W3CDTF">2024-02-27T16:40:00Z</dcterms:modified>
</cp:coreProperties>
</file>